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B56" w:rsidRPr="00276016" w:rsidRDefault="00276016" w:rsidP="00276016">
      <w:pPr>
        <w:spacing w:line="276" w:lineRule="auto"/>
        <w:jc w:val="center"/>
        <w:rPr>
          <w:rFonts w:ascii="Bahnschrift" w:hAnsi="Bahnschrift"/>
          <w:b/>
          <w:sz w:val="28"/>
        </w:rPr>
      </w:pPr>
      <w:r w:rsidRPr="00A52E09">
        <w:rPr>
          <w:rFonts w:ascii="Bahnschrift" w:hAnsi="Bahnschrift"/>
          <w:b/>
          <w:sz w:val="28"/>
        </w:rPr>
        <w:t>IUT  Montreuil</w:t>
      </w:r>
      <w:r>
        <w:rPr>
          <w:rFonts w:ascii="Bahnschrift" w:hAnsi="Bahnschrift"/>
          <w:b/>
          <w:sz w:val="28"/>
        </w:rPr>
        <w:t xml:space="preserve">- </w:t>
      </w:r>
      <w:r w:rsidRPr="00A52E09">
        <w:rPr>
          <w:rFonts w:ascii="Bahnschrift" w:hAnsi="Bahnschrift"/>
          <w:b/>
          <w:sz w:val="28"/>
        </w:rPr>
        <w:t xml:space="preserve">Paris,  </w:t>
      </w:r>
      <w:r>
        <w:rPr>
          <w:rFonts w:ascii="Bahnschrift" w:hAnsi="Bahnschrift"/>
          <w:b/>
          <w:sz w:val="28"/>
        </w:rPr>
        <w:t xml:space="preserve">France - </w:t>
      </w:r>
      <w:r w:rsidRPr="00A52E09">
        <w:rPr>
          <w:rFonts w:ascii="Bahnschrift" w:hAnsi="Bahnschrift"/>
          <w:b/>
          <w:sz w:val="28"/>
        </w:rPr>
        <w:t>12 - 14 juin 2019</w:t>
      </w:r>
    </w:p>
    <w:p w:rsidR="00970AA4" w:rsidRDefault="00970AA4" w:rsidP="00A52E09">
      <w:pPr>
        <w:jc w:val="center"/>
        <w:rPr>
          <w:rFonts w:ascii="Arial" w:hAnsi="Arial"/>
          <w:b/>
          <w:sz w:val="28"/>
        </w:rPr>
      </w:pPr>
      <w:r>
        <w:rPr>
          <w:rFonts w:ascii="Arial" w:hAnsi="Arial"/>
          <w:b/>
          <w:sz w:val="28"/>
        </w:rPr>
        <w:t>Workshop</w:t>
      </w:r>
    </w:p>
    <w:p w:rsidR="00A52E09" w:rsidRDefault="004D436F" w:rsidP="00A52E09">
      <w:pPr>
        <w:jc w:val="center"/>
        <w:rPr>
          <w:rFonts w:ascii="Times New Roman" w:hAnsi="Times New Roman" w:cs="Times New Roman"/>
          <w:b/>
          <w:sz w:val="28"/>
        </w:rPr>
      </w:pPr>
      <w:r>
        <w:rPr>
          <w:rFonts w:ascii="Times New Roman" w:hAnsi="Times New Roman" w:cs="Times New Roman"/>
          <w:b/>
          <w:sz w:val="28"/>
        </w:rPr>
        <w:t xml:space="preserve">Intitulé : </w:t>
      </w:r>
      <w:r w:rsidR="00842D07">
        <w:rPr>
          <w:rFonts w:ascii="Times New Roman" w:hAnsi="Times New Roman" w:cs="Times New Roman"/>
          <w:b/>
          <w:sz w:val="28"/>
        </w:rPr>
        <w:t>Lean S</w:t>
      </w:r>
      <w:r w:rsidR="00266947" w:rsidRPr="00266947">
        <w:rPr>
          <w:rFonts w:ascii="Times New Roman" w:hAnsi="Times New Roman" w:cs="Times New Roman"/>
          <w:b/>
          <w:sz w:val="28"/>
        </w:rPr>
        <w:t>upply</w:t>
      </w:r>
      <w:r w:rsidR="00842D07">
        <w:rPr>
          <w:rFonts w:ascii="Times New Roman" w:hAnsi="Times New Roman" w:cs="Times New Roman"/>
          <w:b/>
          <w:sz w:val="28"/>
        </w:rPr>
        <w:t xml:space="preserve"> Chain M</w:t>
      </w:r>
      <w:r w:rsidR="00266947" w:rsidRPr="00266947">
        <w:rPr>
          <w:rFonts w:ascii="Times New Roman" w:hAnsi="Times New Roman" w:cs="Times New Roman"/>
          <w:b/>
          <w:sz w:val="28"/>
        </w:rPr>
        <w:t>anagement</w:t>
      </w:r>
    </w:p>
    <w:p w:rsidR="00A52E09" w:rsidRDefault="00970AA4" w:rsidP="00842D07">
      <w:pPr>
        <w:spacing w:line="276" w:lineRule="auto"/>
        <w:rPr>
          <w:rFonts w:ascii="Times New Roman" w:hAnsi="Times New Roman" w:cs="Times New Roman"/>
          <w:b/>
          <w:sz w:val="28"/>
        </w:rPr>
      </w:pPr>
      <w:r>
        <w:rPr>
          <w:rFonts w:ascii="Times New Roman" w:hAnsi="Times New Roman" w:cs="Times New Roman"/>
          <w:b/>
          <w:sz w:val="28"/>
        </w:rPr>
        <w:t>Organisé</w:t>
      </w:r>
      <w:r w:rsidR="00A52E09">
        <w:rPr>
          <w:rFonts w:ascii="Times New Roman" w:hAnsi="Times New Roman" w:cs="Times New Roman"/>
          <w:b/>
          <w:sz w:val="28"/>
        </w:rPr>
        <w:t xml:space="preserve"> par </w:t>
      </w:r>
    </w:p>
    <w:tbl>
      <w:tblPr>
        <w:tblStyle w:val="Grilledutableau"/>
        <w:tblW w:w="0" w:type="auto"/>
        <w:tblLook w:val="04A0"/>
      </w:tblPr>
      <w:tblGrid>
        <w:gridCol w:w="9212"/>
      </w:tblGrid>
      <w:tr w:rsidR="00A52E09" w:rsidTr="00842D07">
        <w:trPr>
          <w:trHeight w:val="733"/>
        </w:trPr>
        <w:tc>
          <w:tcPr>
            <w:tcW w:w="9212" w:type="dxa"/>
          </w:tcPr>
          <w:p w:rsidR="00266947" w:rsidRPr="00710BF5" w:rsidRDefault="00710BF5" w:rsidP="00842D07">
            <w:pPr>
              <w:spacing w:line="276" w:lineRule="auto"/>
              <w:rPr>
                <w:rFonts w:ascii="Times New Roman" w:hAnsi="Times New Roman" w:cs="Times New Roman"/>
                <w:sz w:val="24"/>
              </w:rPr>
            </w:pPr>
            <w:r w:rsidRPr="00710BF5">
              <w:rPr>
                <w:rFonts w:ascii="Times New Roman" w:hAnsi="Times New Roman" w:cs="Times New Roman"/>
                <w:sz w:val="24"/>
              </w:rPr>
              <w:t>BOUMANE Abderrazak, Ecole Nationale des Sciences Appliquées de Tanger</w:t>
            </w:r>
            <w:r>
              <w:rPr>
                <w:rFonts w:ascii="Times New Roman" w:hAnsi="Times New Roman" w:cs="Times New Roman"/>
                <w:sz w:val="24"/>
              </w:rPr>
              <w:t xml:space="preserve">, </w:t>
            </w:r>
            <w:hyperlink r:id="rId7" w:history="1">
              <w:r w:rsidR="00266947" w:rsidRPr="00BC446E">
                <w:rPr>
                  <w:rStyle w:val="Lienhypertexte"/>
                  <w:rFonts w:ascii="Times New Roman" w:hAnsi="Times New Roman" w:cs="Times New Roman"/>
                  <w:sz w:val="24"/>
                </w:rPr>
                <w:t>ak.boumane@gmail.com</w:t>
              </w:r>
            </w:hyperlink>
          </w:p>
          <w:p w:rsidR="00266947" w:rsidRPr="00842D07" w:rsidRDefault="00710BF5" w:rsidP="00842D07">
            <w:pPr>
              <w:spacing w:line="276" w:lineRule="auto"/>
              <w:rPr>
                <w:rStyle w:val="Lienhypertexte"/>
                <w:rFonts w:ascii="Times New Roman" w:hAnsi="Times New Roman" w:cs="Times New Roman"/>
                <w:color w:val="auto"/>
                <w:sz w:val="24"/>
                <w:u w:val="none"/>
              </w:rPr>
            </w:pPr>
            <w:r w:rsidRPr="00710BF5">
              <w:rPr>
                <w:rFonts w:ascii="Times New Roman" w:hAnsi="Times New Roman" w:cs="Times New Roman"/>
                <w:sz w:val="24"/>
              </w:rPr>
              <w:t>KAMACH Oulaid, Ecole Nationale des Sciences Appliquées de Tanger</w:t>
            </w:r>
            <w:r>
              <w:rPr>
                <w:rFonts w:ascii="Times New Roman" w:hAnsi="Times New Roman" w:cs="Times New Roman"/>
                <w:sz w:val="24"/>
              </w:rPr>
              <w:t xml:space="preserve">, </w:t>
            </w:r>
            <w:r w:rsidR="00842D07">
              <w:rPr>
                <w:rFonts w:ascii="Times New Roman" w:hAnsi="Times New Roman" w:cs="Times New Roman"/>
                <w:sz w:val="24"/>
              </w:rPr>
              <w:t xml:space="preserve">- </w:t>
            </w:r>
            <w:hyperlink r:id="rId8" w:history="1">
              <w:r w:rsidR="00266947" w:rsidRPr="00BC446E">
                <w:rPr>
                  <w:rStyle w:val="Lienhypertexte"/>
                  <w:rFonts w:ascii="Times New Roman" w:hAnsi="Times New Roman" w:cs="Times New Roman"/>
                  <w:sz w:val="24"/>
                </w:rPr>
                <w:t>okmach@yahoo.fr</w:t>
              </w:r>
            </w:hyperlink>
          </w:p>
          <w:p w:rsidR="00845AC0" w:rsidRPr="00842D07" w:rsidRDefault="00845AC0" w:rsidP="00842D07">
            <w:pPr>
              <w:spacing w:line="276" w:lineRule="auto"/>
              <w:rPr>
                <w:rFonts w:ascii="Times New Roman" w:hAnsi="Times New Roman" w:cs="Times New Roman"/>
                <w:sz w:val="24"/>
              </w:rPr>
            </w:pPr>
            <w:r>
              <w:rPr>
                <w:rFonts w:ascii="Times New Roman" w:hAnsi="Times New Roman" w:cs="Times New Roman"/>
                <w:sz w:val="24"/>
              </w:rPr>
              <w:t>SefianiNaoufal, Faculté des Sciences et Techniques de Tanger.</w:t>
            </w:r>
            <w:r w:rsidR="00842D07">
              <w:rPr>
                <w:rFonts w:ascii="Times New Roman" w:hAnsi="Times New Roman" w:cs="Times New Roman"/>
                <w:sz w:val="24"/>
              </w:rPr>
              <w:t xml:space="preserve">- </w:t>
            </w:r>
            <w:hyperlink r:id="rId9" w:tgtFrame="_blank" w:history="1">
              <w:r w:rsidRPr="00845AC0">
                <w:rPr>
                  <w:rStyle w:val="Lienhypertexte"/>
                  <w:rFonts w:ascii="Times New Roman" w:hAnsi="Times New Roman" w:cs="Times New Roman"/>
                  <w:sz w:val="24"/>
                </w:rPr>
                <w:t>tsefiani@gmail.com</w:t>
              </w:r>
            </w:hyperlink>
          </w:p>
        </w:tc>
      </w:tr>
    </w:tbl>
    <w:p w:rsidR="00842D07" w:rsidRDefault="00842D07" w:rsidP="00842D07">
      <w:pPr>
        <w:spacing w:after="0" w:line="276" w:lineRule="auto"/>
        <w:rPr>
          <w:rFonts w:ascii="Times New Roman" w:hAnsi="Times New Roman" w:cs="Times New Roman"/>
          <w:b/>
          <w:sz w:val="28"/>
        </w:rPr>
      </w:pPr>
    </w:p>
    <w:p w:rsidR="006732CB" w:rsidRDefault="006732CB" w:rsidP="00842D07">
      <w:pPr>
        <w:spacing w:after="0" w:line="276" w:lineRule="auto"/>
        <w:rPr>
          <w:rFonts w:ascii="Times New Roman" w:hAnsi="Times New Roman" w:cs="Times New Roman"/>
          <w:b/>
          <w:sz w:val="28"/>
        </w:rPr>
      </w:pPr>
      <w:r>
        <w:rPr>
          <w:rFonts w:ascii="Times New Roman" w:hAnsi="Times New Roman" w:cs="Times New Roman"/>
          <w:b/>
          <w:sz w:val="28"/>
        </w:rPr>
        <w:t xml:space="preserve">Thèmes </w:t>
      </w:r>
    </w:p>
    <w:tbl>
      <w:tblPr>
        <w:tblStyle w:val="Grilledutableau"/>
        <w:tblW w:w="0" w:type="auto"/>
        <w:tblLook w:val="04A0"/>
      </w:tblPr>
      <w:tblGrid>
        <w:gridCol w:w="9212"/>
      </w:tblGrid>
      <w:tr w:rsidR="006732CB" w:rsidTr="005E0309">
        <w:tc>
          <w:tcPr>
            <w:tcW w:w="9212" w:type="dxa"/>
          </w:tcPr>
          <w:p w:rsidR="00842D07" w:rsidRPr="00842D07" w:rsidRDefault="00B63D8C" w:rsidP="00842D07">
            <w:pPr>
              <w:pStyle w:val="Paragraphedeliste"/>
              <w:numPr>
                <w:ilvl w:val="0"/>
                <w:numId w:val="2"/>
              </w:numPr>
              <w:spacing w:line="276" w:lineRule="auto"/>
              <w:rPr>
                <w:rFonts w:ascii="Times New Roman" w:hAnsi="Times New Roman" w:cs="Times New Roman"/>
                <w:bCs/>
                <w:sz w:val="24"/>
                <w:szCs w:val="24"/>
              </w:rPr>
            </w:pPr>
            <w:r w:rsidRPr="00842D07">
              <w:rPr>
                <w:rFonts w:ascii="Times New Roman" w:hAnsi="Times New Roman" w:cs="Times New Roman"/>
                <w:bCs/>
                <w:sz w:val="24"/>
                <w:szCs w:val="24"/>
              </w:rPr>
              <w:t xml:space="preserve">Excellence opérationnelle, </w:t>
            </w:r>
          </w:p>
          <w:p w:rsidR="00842D07" w:rsidRPr="00842D07" w:rsidRDefault="00B63D8C" w:rsidP="00842D07">
            <w:pPr>
              <w:pStyle w:val="Paragraphedeliste"/>
              <w:numPr>
                <w:ilvl w:val="0"/>
                <w:numId w:val="2"/>
              </w:numPr>
              <w:spacing w:line="276" w:lineRule="auto"/>
              <w:rPr>
                <w:rFonts w:ascii="Times New Roman" w:hAnsi="Times New Roman" w:cs="Times New Roman"/>
                <w:bCs/>
                <w:sz w:val="24"/>
                <w:szCs w:val="24"/>
              </w:rPr>
            </w:pPr>
            <w:r w:rsidRPr="00842D07">
              <w:rPr>
                <w:rFonts w:ascii="Times New Roman" w:hAnsi="Times New Roman" w:cs="Times New Roman"/>
                <w:bCs/>
                <w:sz w:val="24"/>
                <w:szCs w:val="24"/>
              </w:rPr>
              <w:t xml:space="preserve">Performance de la chaine logistique, </w:t>
            </w:r>
          </w:p>
          <w:p w:rsidR="00842D07" w:rsidRPr="00842D07" w:rsidRDefault="00B63D8C" w:rsidP="00842D07">
            <w:pPr>
              <w:pStyle w:val="Paragraphedeliste"/>
              <w:numPr>
                <w:ilvl w:val="0"/>
                <w:numId w:val="2"/>
              </w:numPr>
              <w:spacing w:line="276" w:lineRule="auto"/>
              <w:rPr>
                <w:rFonts w:ascii="Times New Roman" w:hAnsi="Times New Roman" w:cs="Times New Roman"/>
                <w:bCs/>
                <w:sz w:val="24"/>
                <w:szCs w:val="24"/>
              </w:rPr>
            </w:pPr>
            <w:r w:rsidRPr="00842D07">
              <w:rPr>
                <w:rFonts w:ascii="Times New Roman" w:hAnsi="Times New Roman" w:cs="Times New Roman"/>
                <w:bCs/>
                <w:sz w:val="24"/>
                <w:szCs w:val="24"/>
              </w:rPr>
              <w:t>Optimisation de la chaine de valeur</w:t>
            </w:r>
            <w:r w:rsidR="00266947" w:rsidRPr="00842D07">
              <w:rPr>
                <w:rFonts w:ascii="Times New Roman" w:hAnsi="Times New Roman" w:cs="Times New Roman"/>
                <w:bCs/>
                <w:sz w:val="24"/>
                <w:szCs w:val="24"/>
              </w:rPr>
              <w:t xml:space="preserve">,  </w:t>
            </w:r>
          </w:p>
          <w:p w:rsidR="00842D07" w:rsidRPr="00842D07" w:rsidRDefault="00B63D8C" w:rsidP="00842D07">
            <w:pPr>
              <w:pStyle w:val="Paragraphedeliste"/>
              <w:numPr>
                <w:ilvl w:val="0"/>
                <w:numId w:val="2"/>
              </w:numPr>
              <w:spacing w:line="276" w:lineRule="auto"/>
              <w:rPr>
                <w:rFonts w:ascii="Times New Roman" w:hAnsi="Times New Roman" w:cs="Times New Roman"/>
                <w:bCs/>
                <w:sz w:val="24"/>
                <w:szCs w:val="24"/>
              </w:rPr>
            </w:pPr>
            <w:r w:rsidRPr="00842D07">
              <w:rPr>
                <w:rFonts w:ascii="Times New Roman" w:hAnsi="Times New Roman" w:cs="Times New Roman"/>
                <w:bCs/>
                <w:sz w:val="24"/>
                <w:szCs w:val="24"/>
              </w:rPr>
              <w:t>Lean  et six sigma</w:t>
            </w:r>
            <w:r w:rsidR="00C562C7" w:rsidRPr="00842D07">
              <w:rPr>
                <w:rFonts w:ascii="Times New Roman" w:hAnsi="Times New Roman" w:cs="Times New Roman"/>
                <w:bCs/>
                <w:sz w:val="24"/>
                <w:szCs w:val="24"/>
              </w:rPr>
              <w:t xml:space="preserve"> management</w:t>
            </w:r>
            <w:r w:rsidR="009A71CB" w:rsidRPr="00842D07">
              <w:rPr>
                <w:rFonts w:ascii="Times New Roman" w:hAnsi="Times New Roman" w:cs="Times New Roman"/>
                <w:bCs/>
                <w:sz w:val="24"/>
                <w:szCs w:val="24"/>
              </w:rPr>
              <w:t xml:space="preserve">, </w:t>
            </w:r>
          </w:p>
          <w:p w:rsidR="00842D07" w:rsidRPr="00842D07" w:rsidRDefault="009A71CB" w:rsidP="00842D07">
            <w:pPr>
              <w:pStyle w:val="Paragraphedeliste"/>
              <w:numPr>
                <w:ilvl w:val="0"/>
                <w:numId w:val="2"/>
              </w:numPr>
              <w:spacing w:line="276" w:lineRule="auto"/>
              <w:rPr>
                <w:rFonts w:ascii="Times New Roman" w:hAnsi="Times New Roman" w:cs="Times New Roman"/>
                <w:bCs/>
                <w:sz w:val="24"/>
                <w:szCs w:val="24"/>
              </w:rPr>
            </w:pPr>
            <w:r w:rsidRPr="00842D07">
              <w:rPr>
                <w:rFonts w:ascii="Times New Roman" w:hAnsi="Times New Roman" w:cs="Times New Roman"/>
                <w:bCs/>
                <w:sz w:val="24"/>
                <w:szCs w:val="24"/>
              </w:rPr>
              <w:t>Amélioration continue des processus,</w:t>
            </w:r>
            <w:r w:rsidR="00C562C7" w:rsidRPr="00842D07">
              <w:rPr>
                <w:rFonts w:ascii="Times New Roman" w:hAnsi="Times New Roman" w:cs="Times New Roman"/>
                <w:bCs/>
                <w:sz w:val="24"/>
                <w:szCs w:val="24"/>
              </w:rPr>
              <w:t xml:space="preserve"> </w:t>
            </w:r>
          </w:p>
          <w:p w:rsidR="006732CB" w:rsidRPr="00842D07" w:rsidRDefault="00C562C7" w:rsidP="00842D07">
            <w:pPr>
              <w:pStyle w:val="Paragraphedeliste"/>
              <w:numPr>
                <w:ilvl w:val="0"/>
                <w:numId w:val="2"/>
              </w:numPr>
              <w:spacing w:line="276" w:lineRule="auto"/>
              <w:rPr>
                <w:rFonts w:ascii="Times New Roman" w:hAnsi="Times New Roman" w:cs="Times New Roman"/>
                <w:bCs/>
                <w:sz w:val="24"/>
                <w:szCs w:val="24"/>
              </w:rPr>
            </w:pPr>
            <w:r w:rsidRPr="00842D07">
              <w:rPr>
                <w:rFonts w:ascii="Times New Roman" w:hAnsi="Times New Roman" w:cs="Times New Roman"/>
                <w:bCs/>
                <w:sz w:val="24"/>
                <w:szCs w:val="24"/>
              </w:rPr>
              <w:t xml:space="preserve">Management des compétence dans un contexte Lean  </w:t>
            </w:r>
          </w:p>
        </w:tc>
      </w:tr>
    </w:tbl>
    <w:p w:rsidR="00A52E09" w:rsidRDefault="00A52E09" w:rsidP="00842D07">
      <w:pPr>
        <w:spacing w:line="276" w:lineRule="auto"/>
        <w:rPr>
          <w:rFonts w:ascii="Times New Roman" w:hAnsi="Times New Roman" w:cs="Times New Roman"/>
          <w:b/>
          <w:sz w:val="28"/>
        </w:rPr>
      </w:pPr>
    </w:p>
    <w:p w:rsidR="00A52E09" w:rsidRDefault="00A52E09" w:rsidP="00842D07">
      <w:pPr>
        <w:spacing w:after="0" w:line="276" w:lineRule="auto"/>
        <w:rPr>
          <w:rFonts w:ascii="Times New Roman" w:hAnsi="Times New Roman" w:cs="Times New Roman"/>
          <w:b/>
          <w:sz w:val="28"/>
        </w:rPr>
      </w:pPr>
      <w:r>
        <w:rPr>
          <w:rFonts w:ascii="Times New Roman" w:hAnsi="Times New Roman" w:cs="Times New Roman"/>
          <w:b/>
          <w:sz w:val="28"/>
        </w:rPr>
        <w:t>Résumé</w:t>
      </w:r>
    </w:p>
    <w:tbl>
      <w:tblPr>
        <w:tblStyle w:val="Grilledutableau"/>
        <w:tblW w:w="0" w:type="auto"/>
        <w:tblLook w:val="04A0"/>
      </w:tblPr>
      <w:tblGrid>
        <w:gridCol w:w="9212"/>
      </w:tblGrid>
      <w:tr w:rsidR="00A52E09" w:rsidTr="00842D07">
        <w:trPr>
          <w:trHeight w:val="70"/>
        </w:trPr>
        <w:tc>
          <w:tcPr>
            <w:tcW w:w="9212" w:type="dxa"/>
          </w:tcPr>
          <w:p w:rsidR="00F832BD" w:rsidRPr="00F832BD" w:rsidRDefault="00F832BD" w:rsidP="00842D07">
            <w:pPr>
              <w:spacing w:before="100" w:beforeAutospacing="1" w:after="100" w:afterAutospacing="1" w:line="276" w:lineRule="auto"/>
              <w:jc w:val="both"/>
              <w:rPr>
                <w:rFonts w:asciiTheme="majorBidi" w:hAnsiTheme="majorBidi" w:cstheme="majorBidi"/>
                <w:color w:val="000000"/>
                <w:sz w:val="24"/>
                <w:szCs w:val="24"/>
              </w:rPr>
            </w:pPr>
            <w:r w:rsidRPr="00F832BD">
              <w:rPr>
                <w:rFonts w:asciiTheme="majorBidi" w:hAnsiTheme="majorBidi" w:cstheme="majorBidi"/>
                <w:color w:val="000000"/>
                <w:sz w:val="24"/>
                <w:szCs w:val="24"/>
              </w:rPr>
              <w:t>Le système Lean</w:t>
            </w:r>
            <w:r w:rsidRPr="00F832BD">
              <w:rPr>
                <w:rFonts w:asciiTheme="majorBidi" w:hAnsiTheme="majorBidi" w:cstheme="majorBidi"/>
                <w:snapToGrid w:val="0"/>
                <w:color w:val="000000"/>
                <w:sz w:val="24"/>
                <w:szCs w:val="24"/>
              </w:rPr>
              <w:t>vise une recherche permanente de la performance</w:t>
            </w:r>
            <w:r w:rsidRPr="00F832BD">
              <w:rPr>
                <w:rFonts w:asciiTheme="majorBidi" w:hAnsiTheme="majorBidi" w:cstheme="majorBidi"/>
                <w:color w:val="000000"/>
                <w:sz w:val="24"/>
                <w:szCs w:val="24"/>
              </w:rPr>
              <w:t xml:space="preserve"> par l’amélioration continue et l’amélioration continue par l’élimination </w:t>
            </w:r>
            <w:r w:rsidRPr="00F832BD">
              <w:rPr>
                <w:rFonts w:asciiTheme="majorBidi" w:hAnsiTheme="majorBidi" w:cstheme="majorBidi"/>
                <w:snapToGrid w:val="0"/>
                <w:color w:val="000000"/>
                <w:sz w:val="24"/>
                <w:szCs w:val="24"/>
              </w:rPr>
              <w:t xml:space="preserve">de toutes les sources sans valeur ajoutée. </w:t>
            </w:r>
            <w:r w:rsidRPr="00F832BD">
              <w:rPr>
                <w:rFonts w:asciiTheme="majorBidi" w:hAnsiTheme="majorBidi" w:cstheme="majorBidi"/>
                <w:color w:val="000000"/>
                <w:sz w:val="24"/>
                <w:szCs w:val="24"/>
              </w:rPr>
              <w:t>Il aborde par une nouvelle vision les problématiques des systèmes de production.</w:t>
            </w:r>
          </w:p>
          <w:p w:rsidR="00F832BD" w:rsidRPr="00F832BD" w:rsidRDefault="00F832BD" w:rsidP="00842D07">
            <w:pPr>
              <w:spacing w:line="276" w:lineRule="auto"/>
              <w:jc w:val="both"/>
              <w:rPr>
                <w:rFonts w:asciiTheme="majorBidi" w:hAnsiTheme="majorBidi" w:cstheme="majorBidi"/>
                <w:sz w:val="24"/>
                <w:szCs w:val="24"/>
              </w:rPr>
            </w:pPr>
            <w:r w:rsidRPr="00F832BD">
              <w:rPr>
                <w:rFonts w:asciiTheme="majorBidi" w:hAnsiTheme="majorBidi" w:cstheme="majorBidi"/>
                <w:snapToGrid w:val="0"/>
                <w:color w:val="000000"/>
                <w:sz w:val="24"/>
                <w:szCs w:val="24"/>
              </w:rPr>
              <w:t>Désormais, le système Lean est intégré comme étant un concept inéluctable pour maîtriser et améliorer les performances de l’entreprise.Omniprésent dans l’industrie automobile, le système Lean poursuit sa diffusion dans d’autres domaines industriels et se développe dans le secteur des services (</w:t>
            </w:r>
            <w:r w:rsidRPr="00F832BD">
              <w:rPr>
                <w:rFonts w:asciiTheme="majorBidi" w:hAnsiTheme="majorBidi" w:cstheme="majorBidi"/>
                <w:i/>
                <w:iCs/>
                <w:snapToGrid w:val="0"/>
                <w:color w:val="000000"/>
                <w:sz w:val="24"/>
                <w:szCs w:val="24"/>
              </w:rPr>
              <w:t xml:space="preserve">Lean office, Lean healthcare), et </w:t>
            </w:r>
            <w:r w:rsidRPr="00F832BD">
              <w:rPr>
                <w:rFonts w:asciiTheme="majorBidi" w:hAnsiTheme="majorBidi" w:cstheme="majorBidi"/>
                <w:snapToGrid w:val="0"/>
                <w:color w:val="000000"/>
                <w:sz w:val="24"/>
                <w:szCs w:val="24"/>
              </w:rPr>
              <w:t>même dans la recherche (</w:t>
            </w:r>
            <w:r w:rsidRPr="00F832BD">
              <w:rPr>
                <w:rFonts w:asciiTheme="majorBidi" w:hAnsiTheme="majorBidi" w:cstheme="majorBidi"/>
                <w:i/>
                <w:iCs/>
                <w:snapToGrid w:val="0"/>
                <w:color w:val="000000"/>
                <w:sz w:val="24"/>
                <w:szCs w:val="24"/>
              </w:rPr>
              <w:t>Lean research).</w:t>
            </w:r>
          </w:p>
          <w:p w:rsidR="00F832BD" w:rsidRDefault="00F832BD" w:rsidP="00842D07">
            <w:pPr>
              <w:spacing w:line="276" w:lineRule="auto"/>
              <w:jc w:val="both"/>
              <w:rPr>
                <w:rFonts w:ascii="Times New Roman" w:hAnsi="Times New Roman" w:cs="Times New Roman"/>
                <w:bCs/>
                <w:sz w:val="24"/>
                <w:szCs w:val="24"/>
              </w:rPr>
            </w:pPr>
          </w:p>
          <w:p w:rsidR="00F832BD" w:rsidRPr="001717C9" w:rsidRDefault="00D1577D" w:rsidP="00842D07">
            <w:pPr>
              <w:spacing w:line="276" w:lineRule="auto"/>
              <w:jc w:val="both"/>
              <w:rPr>
                <w:rFonts w:asciiTheme="majorBidi" w:hAnsiTheme="majorBidi" w:cstheme="majorBidi"/>
                <w:snapToGrid w:val="0"/>
                <w:sz w:val="24"/>
                <w:szCs w:val="24"/>
              </w:rPr>
            </w:pPr>
            <w:r>
              <w:rPr>
                <w:rFonts w:asciiTheme="majorBidi" w:hAnsiTheme="majorBidi" w:cstheme="majorBidi"/>
                <w:snapToGrid w:val="0"/>
                <w:color w:val="000000"/>
                <w:sz w:val="24"/>
                <w:szCs w:val="24"/>
              </w:rPr>
              <w:t>Par ailleurs, l</w:t>
            </w:r>
            <w:r w:rsidR="00DF05AD" w:rsidRPr="001717C9">
              <w:rPr>
                <w:rFonts w:asciiTheme="majorBidi" w:hAnsiTheme="majorBidi" w:cstheme="majorBidi"/>
                <w:snapToGrid w:val="0"/>
                <w:color w:val="000000"/>
                <w:sz w:val="24"/>
                <w:szCs w:val="24"/>
              </w:rPr>
              <w:t>’implantation de Lean dans une</w:t>
            </w:r>
            <w:r w:rsidR="00DF05AD" w:rsidRPr="001717C9">
              <w:rPr>
                <w:rFonts w:asciiTheme="majorBidi" w:hAnsiTheme="majorBidi" w:cstheme="majorBidi"/>
                <w:snapToGrid w:val="0"/>
                <w:sz w:val="24"/>
                <w:szCs w:val="24"/>
              </w:rPr>
              <w:t xml:space="preserve"> chaine logistique ou </w:t>
            </w:r>
            <w:r>
              <w:rPr>
                <w:rFonts w:asciiTheme="majorBidi" w:hAnsiTheme="majorBidi" w:cstheme="majorBidi"/>
                <w:snapToGrid w:val="0"/>
                <w:sz w:val="24"/>
                <w:szCs w:val="24"/>
              </w:rPr>
              <w:t>L</w:t>
            </w:r>
            <w:r w:rsidR="00DF05AD" w:rsidRPr="001717C9">
              <w:rPr>
                <w:rFonts w:asciiTheme="majorBidi" w:hAnsiTheme="majorBidi" w:cstheme="majorBidi"/>
                <w:bCs/>
                <w:i/>
                <w:iCs/>
                <w:sz w:val="24"/>
                <w:szCs w:val="24"/>
              </w:rPr>
              <w:t>ean supply</w:t>
            </w:r>
            <w:r w:rsidR="00842D07">
              <w:rPr>
                <w:rFonts w:asciiTheme="majorBidi" w:hAnsiTheme="majorBidi" w:cstheme="majorBidi"/>
                <w:bCs/>
                <w:i/>
                <w:iCs/>
                <w:sz w:val="24"/>
                <w:szCs w:val="24"/>
              </w:rPr>
              <w:t xml:space="preserve"> </w:t>
            </w:r>
            <w:r w:rsidR="00DF05AD" w:rsidRPr="001717C9">
              <w:rPr>
                <w:rFonts w:asciiTheme="majorBidi" w:hAnsiTheme="majorBidi" w:cstheme="majorBidi"/>
                <w:bCs/>
                <w:i/>
                <w:iCs/>
                <w:sz w:val="24"/>
                <w:szCs w:val="24"/>
              </w:rPr>
              <w:t>chain</w:t>
            </w:r>
            <w:r w:rsidR="00842D07">
              <w:rPr>
                <w:rFonts w:asciiTheme="majorBidi" w:hAnsiTheme="majorBidi" w:cstheme="majorBidi"/>
                <w:bCs/>
                <w:i/>
                <w:iCs/>
                <w:sz w:val="24"/>
                <w:szCs w:val="24"/>
              </w:rPr>
              <w:t xml:space="preserve"> </w:t>
            </w:r>
            <w:r w:rsidR="00DF05AD" w:rsidRPr="001717C9">
              <w:rPr>
                <w:rFonts w:asciiTheme="majorBidi" w:hAnsiTheme="majorBidi" w:cstheme="majorBidi"/>
                <w:snapToGrid w:val="0"/>
                <w:sz w:val="24"/>
                <w:szCs w:val="24"/>
              </w:rPr>
              <w:t>est un cheminement de longue envergure nécessitant un changement organisationnelcomplexe. C’est une problématique</w:t>
            </w:r>
            <w:r w:rsidR="001717C9" w:rsidRPr="001717C9">
              <w:rPr>
                <w:rFonts w:asciiTheme="majorBidi" w:hAnsiTheme="majorBidi" w:cstheme="majorBidi"/>
                <w:snapToGrid w:val="0"/>
                <w:sz w:val="24"/>
                <w:szCs w:val="24"/>
              </w:rPr>
              <w:t xml:space="preserve">qui </w:t>
            </w:r>
            <w:r w:rsidR="00DF05AD" w:rsidRPr="001717C9">
              <w:rPr>
                <w:rFonts w:asciiTheme="majorBidi" w:hAnsiTheme="majorBidi" w:cstheme="majorBidi"/>
                <w:snapToGrid w:val="0"/>
                <w:sz w:val="24"/>
                <w:szCs w:val="24"/>
              </w:rPr>
              <w:t>interpelle aussi bien le</w:t>
            </w:r>
            <w:r w:rsidR="00845AC0">
              <w:rPr>
                <w:rFonts w:asciiTheme="majorBidi" w:hAnsiTheme="majorBidi" w:cstheme="majorBidi"/>
                <w:snapToGrid w:val="0"/>
                <w:sz w:val="24"/>
                <w:szCs w:val="24"/>
              </w:rPr>
              <w:t>s</w:t>
            </w:r>
            <w:r w:rsidR="00DF05AD" w:rsidRPr="001717C9">
              <w:rPr>
                <w:rFonts w:asciiTheme="majorBidi" w:hAnsiTheme="majorBidi" w:cstheme="majorBidi"/>
                <w:snapToGrid w:val="0"/>
                <w:sz w:val="24"/>
                <w:szCs w:val="24"/>
              </w:rPr>
              <w:t xml:space="preserve"> chercheur</w:t>
            </w:r>
            <w:r w:rsidR="00845AC0">
              <w:rPr>
                <w:rFonts w:asciiTheme="majorBidi" w:hAnsiTheme="majorBidi" w:cstheme="majorBidi"/>
                <w:snapToGrid w:val="0"/>
                <w:sz w:val="24"/>
                <w:szCs w:val="24"/>
              </w:rPr>
              <w:t>s</w:t>
            </w:r>
            <w:r w:rsidR="00DF05AD" w:rsidRPr="001717C9">
              <w:rPr>
                <w:rFonts w:asciiTheme="majorBidi" w:hAnsiTheme="majorBidi" w:cstheme="majorBidi"/>
                <w:snapToGrid w:val="0"/>
                <w:sz w:val="24"/>
                <w:szCs w:val="24"/>
              </w:rPr>
              <w:t xml:space="preserve"> que </w:t>
            </w:r>
            <w:r w:rsidR="00845AC0">
              <w:rPr>
                <w:rFonts w:asciiTheme="majorBidi" w:hAnsiTheme="majorBidi" w:cstheme="majorBidi"/>
                <w:snapToGrid w:val="0"/>
                <w:sz w:val="24"/>
                <w:szCs w:val="24"/>
              </w:rPr>
              <w:t>le monde</w:t>
            </w:r>
            <w:r w:rsidR="00DF05AD" w:rsidRPr="001717C9">
              <w:rPr>
                <w:rFonts w:asciiTheme="majorBidi" w:hAnsiTheme="majorBidi" w:cstheme="majorBidi"/>
                <w:snapToGrid w:val="0"/>
                <w:sz w:val="24"/>
                <w:szCs w:val="24"/>
              </w:rPr>
              <w:t xml:space="preserve"> industriel</w:t>
            </w:r>
            <w:r w:rsidR="001717C9" w:rsidRPr="001717C9">
              <w:rPr>
                <w:rFonts w:asciiTheme="majorBidi" w:hAnsiTheme="majorBidi" w:cstheme="majorBidi"/>
                <w:snapToGrid w:val="0"/>
                <w:sz w:val="24"/>
                <w:szCs w:val="24"/>
              </w:rPr>
              <w:t>.</w:t>
            </w:r>
            <w:r w:rsidR="00DF05AD" w:rsidRPr="001717C9">
              <w:rPr>
                <w:rFonts w:asciiTheme="majorBidi" w:hAnsiTheme="majorBidi" w:cstheme="majorBidi"/>
                <w:snapToGrid w:val="0"/>
                <w:sz w:val="24"/>
                <w:szCs w:val="24"/>
              </w:rPr>
              <w:t> </w:t>
            </w:r>
          </w:p>
          <w:p w:rsidR="00DF05AD" w:rsidRDefault="00DF05AD" w:rsidP="00842D07">
            <w:pPr>
              <w:spacing w:line="276" w:lineRule="auto"/>
              <w:jc w:val="both"/>
              <w:rPr>
                <w:rFonts w:ascii="Times New Roman" w:hAnsi="Times New Roman" w:cs="Times New Roman"/>
                <w:bCs/>
                <w:sz w:val="24"/>
                <w:szCs w:val="24"/>
              </w:rPr>
            </w:pPr>
            <w:bookmarkStart w:id="0" w:name="_GoBack"/>
            <w:bookmarkEnd w:id="0"/>
          </w:p>
          <w:p w:rsidR="00710BF5" w:rsidRPr="00B80962" w:rsidRDefault="00D1577D" w:rsidP="00842D07">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Dans ce cadre, c</w:t>
            </w:r>
            <w:r w:rsidR="00710BF5" w:rsidRPr="00B80962">
              <w:rPr>
                <w:rFonts w:ascii="Times New Roman" w:hAnsi="Times New Roman" w:cs="Times New Roman"/>
                <w:bCs/>
                <w:sz w:val="24"/>
                <w:szCs w:val="24"/>
              </w:rPr>
              <w:t xml:space="preserve">ette session est dédiée aux travaux de recherche qui s’articulent autour de </w:t>
            </w:r>
            <w:r>
              <w:rPr>
                <w:rFonts w:ascii="Times New Roman" w:hAnsi="Times New Roman" w:cs="Times New Roman"/>
                <w:bCs/>
                <w:sz w:val="24"/>
                <w:szCs w:val="24"/>
              </w:rPr>
              <w:t>L</w:t>
            </w:r>
            <w:r w:rsidR="00710BF5" w:rsidRPr="00B80962">
              <w:rPr>
                <w:rFonts w:ascii="Times New Roman" w:hAnsi="Times New Roman" w:cs="Times New Roman"/>
                <w:bCs/>
                <w:i/>
                <w:iCs/>
                <w:sz w:val="24"/>
                <w:szCs w:val="24"/>
              </w:rPr>
              <w:t>ean</w:t>
            </w:r>
            <w:r w:rsidR="00842D07">
              <w:rPr>
                <w:rFonts w:ascii="Times New Roman" w:hAnsi="Times New Roman" w:cs="Times New Roman"/>
                <w:bCs/>
                <w:i/>
                <w:iCs/>
                <w:sz w:val="24"/>
                <w:szCs w:val="24"/>
              </w:rPr>
              <w:t xml:space="preserve"> </w:t>
            </w:r>
            <w:r w:rsidR="00117A79" w:rsidRPr="00B80962">
              <w:rPr>
                <w:rFonts w:ascii="Times New Roman" w:hAnsi="Times New Roman" w:cs="Times New Roman"/>
                <w:bCs/>
                <w:i/>
                <w:iCs/>
                <w:sz w:val="24"/>
                <w:szCs w:val="24"/>
              </w:rPr>
              <w:t>s</w:t>
            </w:r>
            <w:r w:rsidR="00710BF5" w:rsidRPr="00B80962">
              <w:rPr>
                <w:rFonts w:ascii="Times New Roman" w:hAnsi="Times New Roman" w:cs="Times New Roman"/>
                <w:bCs/>
                <w:i/>
                <w:iCs/>
                <w:sz w:val="24"/>
                <w:szCs w:val="24"/>
              </w:rPr>
              <w:t>upply</w:t>
            </w:r>
            <w:r w:rsidR="00842D07">
              <w:rPr>
                <w:rFonts w:ascii="Times New Roman" w:hAnsi="Times New Roman" w:cs="Times New Roman"/>
                <w:bCs/>
                <w:i/>
                <w:iCs/>
                <w:sz w:val="24"/>
                <w:szCs w:val="24"/>
              </w:rPr>
              <w:t xml:space="preserve"> </w:t>
            </w:r>
            <w:r w:rsidR="00710BF5" w:rsidRPr="00B80962">
              <w:rPr>
                <w:rFonts w:ascii="Times New Roman" w:hAnsi="Times New Roman" w:cs="Times New Roman"/>
                <w:bCs/>
                <w:i/>
                <w:iCs/>
                <w:sz w:val="24"/>
                <w:szCs w:val="24"/>
              </w:rPr>
              <w:t>chain management</w:t>
            </w:r>
            <w:r w:rsidR="00710BF5" w:rsidRPr="00B80962">
              <w:rPr>
                <w:rFonts w:ascii="Times New Roman" w:hAnsi="Times New Roman" w:cs="Times New Roman"/>
                <w:bCs/>
                <w:sz w:val="24"/>
                <w:szCs w:val="24"/>
              </w:rPr>
              <w:t xml:space="preserve">.  Dans le cadre de cette approche, la maitrise de la chaine logistique consiste à optimiser le flux physique, le flux d’information et le flux financier en se focalisant </w:t>
            </w:r>
            <w:r w:rsidR="00710BF5" w:rsidRPr="00B80962">
              <w:rPr>
                <w:rFonts w:ascii="Times New Roman" w:hAnsi="Times New Roman" w:cs="Times New Roman"/>
                <w:sz w:val="24"/>
                <w:szCs w:val="24"/>
              </w:rPr>
              <w:t>sur les activités à valeur ajoutée</w:t>
            </w:r>
            <w:r w:rsidR="00710BF5" w:rsidRPr="00B80962">
              <w:rPr>
                <w:rFonts w:ascii="Times New Roman" w:hAnsi="Times New Roman" w:cs="Times New Roman"/>
                <w:bCs/>
                <w:sz w:val="24"/>
                <w:szCs w:val="24"/>
              </w:rPr>
              <w:t xml:space="preserve">et sur l’amélioration de la fluidité et de la </w:t>
            </w:r>
            <w:r w:rsidR="00710BF5" w:rsidRPr="00B80962">
              <w:rPr>
                <w:rFonts w:ascii="Times New Roman" w:hAnsi="Times New Roman" w:cs="Times New Roman"/>
                <w:sz w:val="24"/>
                <w:szCs w:val="24"/>
              </w:rPr>
              <w:t>réactivité de la chaîne logistique</w:t>
            </w:r>
            <w:r w:rsidR="00710BF5" w:rsidRPr="00B80962">
              <w:rPr>
                <w:rFonts w:ascii="Times New Roman" w:hAnsi="Times New Roman" w:cs="Times New Roman"/>
                <w:bCs/>
                <w:sz w:val="24"/>
                <w:szCs w:val="24"/>
              </w:rPr>
              <w:t>.</w:t>
            </w:r>
          </w:p>
          <w:p w:rsidR="00710BF5" w:rsidRPr="00B80962" w:rsidRDefault="00710BF5" w:rsidP="00842D07">
            <w:pPr>
              <w:spacing w:line="276" w:lineRule="auto"/>
              <w:jc w:val="both"/>
              <w:rPr>
                <w:rFonts w:ascii="Times New Roman" w:hAnsi="Times New Roman" w:cs="Times New Roman"/>
                <w:bCs/>
                <w:sz w:val="24"/>
                <w:szCs w:val="24"/>
                <w:shd w:val="clear" w:color="auto" w:fill="FFFFFF"/>
              </w:rPr>
            </w:pPr>
          </w:p>
          <w:p w:rsidR="00710BF5" w:rsidRPr="00B80962" w:rsidRDefault="00710BF5" w:rsidP="00842D07">
            <w:pPr>
              <w:spacing w:line="276" w:lineRule="auto"/>
              <w:jc w:val="both"/>
              <w:rPr>
                <w:rFonts w:ascii="Times New Roman" w:hAnsi="Times New Roman" w:cs="Times New Roman"/>
                <w:bCs/>
                <w:sz w:val="24"/>
                <w:szCs w:val="24"/>
                <w:shd w:val="clear" w:color="auto" w:fill="FFFFFF"/>
              </w:rPr>
            </w:pPr>
            <w:r w:rsidRPr="00B80962">
              <w:rPr>
                <w:rFonts w:ascii="Times New Roman" w:hAnsi="Times New Roman" w:cs="Times New Roman"/>
                <w:bCs/>
                <w:sz w:val="24"/>
                <w:szCs w:val="24"/>
                <w:shd w:val="clear" w:color="auto" w:fill="FFFFFF"/>
              </w:rPr>
              <w:t xml:space="preserve">Bien que </w:t>
            </w:r>
            <w:r w:rsidR="00117A79" w:rsidRPr="00B80962">
              <w:rPr>
                <w:rFonts w:ascii="Times New Roman" w:hAnsi="Times New Roman" w:cs="Times New Roman"/>
                <w:bCs/>
                <w:sz w:val="24"/>
                <w:szCs w:val="24"/>
              </w:rPr>
              <w:t>de Lean supply</w:t>
            </w:r>
            <w:r w:rsidR="00842D07">
              <w:rPr>
                <w:rFonts w:ascii="Times New Roman" w:hAnsi="Times New Roman" w:cs="Times New Roman"/>
                <w:bCs/>
                <w:sz w:val="24"/>
                <w:szCs w:val="24"/>
              </w:rPr>
              <w:t xml:space="preserve"> </w:t>
            </w:r>
            <w:r w:rsidR="00117A79" w:rsidRPr="00B80962">
              <w:rPr>
                <w:rFonts w:ascii="Times New Roman" w:hAnsi="Times New Roman" w:cs="Times New Roman"/>
                <w:bCs/>
                <w:sz w:val="24"/>
                <w:szCs w:val="24"/>
              </w:rPr>
              <w:t>chain</w:t>
            </w:r>
            <w:r w:rsidR="00842D07">
              <w:rPr>
                <w:rFonts w:ascii="Times New Roman" w:hAnsi="Times New Roman" w:cs="Times New Roman"/>
                <w:bCs/>
                <w:sz w:val="24"/>
                <w:szCs w:val="24"/>
              </w:rPr>
              <w:t xml:space="preserve"> </w:t>
            </w:r>
            <w:r w:rsidR="00117A79" w:rsidRPr="00B80962">
              <w:rPr>
                <w:rFonts w:ascii="Times New Roman" w:hAnsi="Times New Roman" w:cs="Times New Roman"/>
                <w:bCs/>
                <w:sz w:val="24"/>
                <w:szCs w:val="24"/>
              </w:rPr>
              <w:t>management</w:t>
            </w:r>
            <w:r w:rsidR="00117A79" w:rsidRPr="00B80962">
              <w:rPr>
                <w:rFonts w:ascii="Times New Roman" w:hAnsi="Times New Roman" w:cs="Times New Roman"/>
                <w:bCs/>
                <w:sz w:val="24"/>
                <w:szCs w:val="24"/>
                <w:shd w:val="clear" w:color="auto" w:fill="FFFFFF"/>
              </w:rPr>
              <w:t xml:space="preserve"> a</w:t>
            </w:r>
            <w:r w:rsidR="00481E8F" w:rsidRPr="00B80962">
              <w:rPr>
                <w:rFonts w:ascii="Times New Roman" w:hAnsi="Times New Roman" w:cs="Times New Roman"/>
                <w:bCs/>
                <w:sz w:val="24"/>
                <w:szCs w:val="24"/>
                <w:shd w:val="clear" w:color="auto" w:fill="FFFFFF"/>
              </w:rPr>
              <w:t xml:space="preserve"> fait l’objet de plusieurs travaux de recherche, </w:t>
            </w:r>
            <w:r w:rsidR="00117A79" w:rsidRPr="00B80962">
              <w:rPr>
                <w:rFonts w:ascii="Times New Roman" w:hAnsi="Times New Roman" w:cs="Times New Roman"/>
                <w:bCs/>
                <w:sz w:val="24"/>
                <w:szCs w:val="24"/>
                <w:shd w:val="clear" w:color="auto" w:fill="FFFFFF"/>
              </w:rPr>
              <w:t xml:space="preserve">la thématique reste d’actualité et </w:t>
            </w:r>
            <w:r w:rsidR="005E5EEB" w:rsidRPr="00B80962">
              <w:rPr>
                <w:rFonts w:ascii="Times New Roman" w:hAnsi="Times New Roman" w:cs="Times New Roman"/>
                <w:bCs/>
                <w:sz w:val="24"/>
                <w:szCs w:val="24"/>
                <w:shd w:val="clear" w:color="auto" w:fill="FFFFFF"/>
              </w:rPr>
              <w:t xml:space="preserve">ouvre </w:t>
            </w:r>
            <w:r w:rsidR="00117A79" w:rsidRPr="00B80962">
              <w:rPr>
                <w:rFonts w:ascii="Times New Roman" w:hAnsi="Times New Roman" w:cs="Times New Roman"/>
                <w:bCs/>
                <w:sz w:val="24"/>
                <w:szCs w:val="24"/>
                <w:shd w:val="clear" w:color="auto" w:fill="FFFFFF"/>
              </w:rPr>
              <w:t>plusieursperspectives</w:t>
            </w:r>
            <w:r w:rsidR="005E5EEB" w:rsidRPr="00B80962">
              <w:rPr>
                <w:rFonts w:ascii="Times New Roman" w:hAnsi="Times New Roman" w:cs="Times New Roman"/>
                <w:bCs/>
                <w:sz w:val="24"/>
                <w:szCs w:val="24"/>
                <w:shd w:val="clear" w:color="auto" w:fill="FFFFFF"/>
              </w:rPr>
              <w:t xml:space="preserve"> qui méritent un </w:t>
            </w:r>
            <w:r w:rsidR="00117A79" w:rsidRPr="00B80962">
              <w:rPr>
                <w:rFonts w:ascii="Times New Roman" w:hAnsi="Times New Roman" w:cs="Times New Roman"/>
                <w:bCs/>
                <w:sz w:val="24"/>
                <w:szCs w:val="24"/>
                <w:shd w:val="clear" w:color="auto" w:fill="FFFFFF"/>
              </w:rPr>
              <w:t>traitement</w:t>
            </w:r>
            <w:r w:rsidR="005E5EEB" w:rsidRPr="00B80962">
              <w:rPr>
                <w:rFonts w:ascii="Times New Roman" w:hAnsi="Times New Roman" w:cs="Times New Roman"/>
                <w:bCs/>
                <w:sz w:val="24"/>
                <w:szCs w:val="24"/>
                <w:shd w:val="clear" w:color="auto" w:fill="FFFFFF"/>
              </w:rPr>
              <w:t>approfondi afin d’apporter des éléments de réponsepertinentes</w:t>
            </w:r>
            <w:r w:rsidR="00117A79" w:rsidRPr="00B80962">
              <w:rPr>
                <w:rFonts w:ascii="Times New Roman" w:hAnsi="Times New Roman" w:cs="Times New Roman"/>
                <w:bCs/>
                <w:sz w:val="24"/>
                <w:szCs w:val="24"/>
                <w:shd w:val="clear" w:color="auto" w:fill="FFFFFF"/>
              </w:rPr>
              <w:t>.</w:t>
            </w:r>
          </w:p>
        </w:tc>
      </w:tr>
    </w:tbl>
    <w:p w:rsidR="00A52E09" w:rsidRDefault="00A52E09" w:rsidP="00842D07">
      <w:pPr>
        <w:spacing w:line="276" w:lineRule="auto"/>
        <w:rPr>
          <w:rFonts w:ascii="Times New Roman" w:hAnsi="Times New Roman" w:cs="Times New Roman"/>
          <w:b/>
          <w:sz w:val="28"/>
        </w:rPr>
      </w:pPr>
    </w:p>
    <w:p w:rsidR="00A52E09" w:rsidRPr="006732CB" w:rsidRDefault="006732CB" w:rsidP="00842D07">
      <w:pPr>
        <w:spacing w:after="0" w:line="276" w:lineRule="auto"/>
        <w:rPr>
          <w:rFonts w:ascii="Times New Roman" w:hAnsi="Times New Roman" w:cs="Times New Roman"/>
          <w:b/>
          <w:sz w:val="28"/>
        </w:rPr>
      </w:pPr>
      <w:r>
        <w:rPr>
          <w:rFonts w:ascii="Times New Roman" w:hAnsi="Times New Roman" w:cs="Times New Roman"/>
          <w:b/>
          <w:sz w:val="28"/>
        </w:rPr>
        <w:t>Mots clé</w:t>
      </w:r>
      <w:r w:rsidRPr="006732CB">
        <w:rPr>
          <w:rFonts w:ascii="Times New Roman" w:hAnsi="Times New Roman" w:cs="Times New Roman"/>
          <w:b/>
          <w:sz w:val="28"/>
        </w:rPr>
        <w:t>s</w:t>
      </w:r>
    </w:p>
    <w:tbl>
      <w:tblPr>
        <w:tblStyle w:val="Grilledutableau"/>
        <w:tblW w:w="0" w:type="auto"/>
        <w:tblLook w:val="04A0"/>
      </w:tblPr>
      <w:tblGrid>
        <w:gridCol w:w="9212"/>
      </w:tblGrid>
      <w:tr w:rsidR="00A52E09" w:rsidRPr="00D1577D" w:rsidTr="00842D07">
        <w:trPr>
          <w:trHeight w:val="274"/>
        </w:trPr>
        <w:tc>
          <w:tcPr>
            <w:tcW w:w="9212" w:type="dxa"/>
          </w:tcPr>
          <w:p w:rsidR="00A52E09" w:rsidRPr="00D1577D" w:rsidRDefault="00B80962" w:rsidP="00842D07">
            <w:pPr>
              <w:spacing w:line="276" w:lineRule="auto"/>
              <w:rPr>
                <w:rFonts w:ascii="Times New Roman" w:hAnsi="Times New Roman" w:cs="Times New Roman"/>
                <w:color w:val="000000" w:themeColor="text1"/>
                <w:sz w:val="24"/>
                <w:lang w:val="fr-MA"/>
              </w:rPr>
            </w:pPr>
            <w:r w:rsidRPr="00D1577D">
              <w:rPr>
                <w:rFonts w:ascii="Times New Roman" w:hAnsi="Times New Roman" w:cs="Times New Roman"/>
                <w:color w:val="000000" w:themeColor="text1"/>
                <w:sz w:val="24"/>
                <w:lang w:val="fr-MA"/>
              </w:rPr>
              <w:t>Supplychain M</w:t>
            </w:r>
            <w:r w:rsidR="00117A79" w:rsidRPr="00D1577D">
              <w:rPr>
                <w:rFonts w:ascii="Times New Roman" w:hAnsi="Times New Roman" w:cs="Times New Roman"/>
                <w:color w:val="000000" w:themeColor="text1"/>
                <w:sz w:val="24"/>
                <w:lang w:val="fr-MA"/>
              </w:rPr>
              <w:t>anag</w:t>
            </w:r>
            <w:r w:rsidR="00D1577D" w:rsidRPr="00D1577D">
              <w:rPr>
                <w:rFonts w:ascii="Times New Roman" w:hAnsi="Times New Roman" w:cs="Times New Roman"/>
                <w:color w:val="000000" w:themeColor="text1"/>
                <w:sz w:val="24"/>
                <w:lang w:val="fr-MA"/>
              </w:rPr>
              <w:t>e</w:t>
            </w:r>
            <w:r w:rsidR="00117A79" w:rsidRPr="00D1577D">
              <w:rPr>
                <w:rFonts w:ascii="Times New Roman" w:hAnsi="Times New Roman" w:cs="Times New Roman"/>
                <w:color w:val="000000" w:themeColor="text1"/>
                <w:sz w:val="24"/>
                <w:lang w:val="fr-MA"/>
              </w:rPr>
              <w:t xml:space="preserve">ment, </w:t>
            </w:r>
            <w:r w:rsidR="00D1577D" w:rsidRPr="00D1577D">
              <w:rPr>
                <w:rFonts w:ascii="Times New Roman" w:hAnsi="Times New Roman" w:cs="Times New Roman"/>
                <w:color w:val="000000" w:themeColor="text1"/>
                <w:sz w:val="24"/>
                <w:lang w:val="fr-MA"/>
              </w:rPr>
              <w:t>L</w:t>
            </w:r>
            <w:r w:rsidR="00117A79" w:rsidRPr="00D1577D">
              <w:rPr>
                <w:rFonts w:ascii="Times New Roman" w:hAnsi="Times New Roman" w:cs="Times New Roman"/>
                <w:color w:val="000000" w:themeColor="text1"/>
                <w:sz w:val="24"/>
                <w:lang w:val="fr-MA"/>
              </w:rPr>
              <w:t>ean, opt</w:t>
            </w:r>
            <w:r w:rsidR="00266947" w:rsidRPr="00D1577D">
              <w:rPr>
                <w:rFonts w:ascii="Times New Roman" w:hAnsi="Times New Roman" w:cs="Times New Roman"/>
                <w:color w:val="000000" w:themeColor="text1"/>
                <w:sz w:val="24"/>
                <w:lang w:val="fr-MA"/>
              </w:rPr>
              <w:t>i</w:t>
            </w:r>
            <w:r w:rsidR="00117A79" w:rsidRPr="00D1577D">
              <w:rPr>
                <w:rFonts w:ascii="Times New Roman" w:hAnsi="Times New Roman" w:cs="Times New Roman"/>
                <w:color w:val="000000" w:themeColor="text1"/>
                <w:sz w:val="24"/>
                <w:lang w:val="fr-MA"/>
              </w:rPr>
              <w:t>misation, flux</w:t>
            </w:r>
            <w:r w:rsidR="00D1577D" w:rsidRPr="00D1577D">
              <w:rPr>
                <w:rFonts w:ascii="Times New Roman" w:hAnsi="Times New Roman" w:cs="Times New Roman"/>
                <w:color w:val="000000" w:themeColor="text1"/>
                <w:sz w:val="24"/>
                <w:lang w:val="fr-MA"/>
              </w:rPr>
              <w:t>, processus, chaine</w:t>
            </w:r>
            <w:r w:rsidR="00D1577D">
              <w:rPr>
                <w:rFonts w:ascii="Times New Roman" w:hAnsi="Times New Roman" w:cs="Times New Roman"/>
                <w:color w:val="000000" w:themeColor="text1"/>
                <w:sz w:val="24"/>
                <w:lang w:val="fr-MA"/>
              </w:rPr>
              <w:t xml:space="preserve"> de</w:t>
            </w:r>
            <w:r w:rsidR="00D1577D" w:rsidRPr="00D1577D">
              <w:rPr>
                <w:rFonts w:ascii="Times New Roman" w:hAnsi="Times New Roman" w:cs="Times New Roman"/>
                <w:color w:val="000000" w:themeColor="text1"/>
                <w:sz w:val="24"/>
                <w:lang w:val="fr-MA"/>
              </w:rPr>
              <w:t xml:space="preserve"> va</w:t>
            </w:r>
            <w:r w:rsidR="00D1577D">
              <w:rPr>
                <w:rFonts w:ascii="Times New Roman" w:hAnsi="Times New Roman" w:cs="Times New Roman"/>
                <w:color w:val="000000" w:themeColor="text1"/>
                <w:sz w:val="24"/>
                <w:lang w:val="fr-MA"/>
              </w:rPr>
              <w:t>leur</w:t>
            </w:r>
          </w:p>
        </w:tc>
      </w:tr>
    </w:tbl>
    <w:p w:rsidR="00A52E09" w:rsidRPr="00D1577D" w:rsidRDefault="00A52E09" w:rsidP="00842D07">
      <w:pPr>
        <w:spacing w:line="276" w:lineRule="auto"/>
        <w:rPr>
          <w:rFonts w:ascii="Times New Roman" w:hAnsi="Times New Roman" w:cs="Times New Roman"/>
          <w:b/>
          <w:sz w:val="28"/>
          <w:lang w:val="fr-MA"/>
        </w:rPr>
      </w:pPr>
    </w:p>
    <w:p w:rsidR="00B00021" w:rsidRPr="00D1577D" w:rsidRDefault="00B00021" w:rsidP="00842D07">
      <w:pPr>
        <w:spacing w:line="276" w:lineRule="auto"/>
        <w:jc w:val="both"/>
        <w:rPr>
          <w:rFonts w:ascii="Times New Roman" w:hAnsi="Times New Roman" w:cs="Times New Roman"/>
          <w:sz w:val="28"/>
          <w:lang w:val="fr-MA"/>
        </w:rPr>
      </w:pPr>
    </w:p>
    <w:sectPr w:rsidR="00B00021" w:rsidRPr="00D1577D" w:rsidSect="00B56C44">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EC7" w:rsidRDefault="00506EC7" w:rsidP="00AB6001">
      <w:pPr>
        <w:spacing w:after="0" w:line="240" w:lineRule="auto"/>
      </w:pPr>
      <w:r>
        <w:separator/>
      </w:r>
    </w:p>
  </w:endnote>
  <w:endnote w:type="continuationSeparator" w:id="1">
    <w:p w:rsidR="00506EC7" w:rsidRDefault="00506EC7" w:rsidP="00AB60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EC7" w:rsidRDefault="00506EC7" w:rsidP="00AB6001">
      <w:pPr>
        <w:spacing w:after="0" w:line="240" w:lineRule="auto"/>
      </w:pPr>
      <w:r>
        <w:separator/>
      </w:r>
    </w:p>
  </w:footnote>
  <w:footnote w:type="continuationSeparator" w:id="1">
    <w:p w:rsidR="00506EC7" w:rsidRDefault="00506EC7" w:rsidP="00AB60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652"/>
      <w:gridCol w:w="2835"/>
      <w:gridCol w:w="2268"/>
    </w:tblGrid>
    <w:tr w:rsidR="00276016" w:rsidRPr="00A52E09" w:rsidTr="00276016">
      <w:trPr>
        <w:trHeight w:val="578"/>
      </w:trPr>
      <w:tc>
        <w:tcPr>
          <w:tcW w:w="3652" w:type="dxa"/>
        </w:tcPr>
        <w:p w:rsidR="00276016" w:rsidRPr="00276016" w:rsidRDefault="00276016" w:rsidP="00276016">
          <w:pPr>
            <w:spacing w:line="276" w:lineRule="auto"/>
            <w:rPr>
              <w:rFonts w:ascii="Times New Roman" w:hAnsi="Times New Roman" w:cs="Times New Roman"/>
              <w:b/>
              <w:sz w:val="24"/>
            </w:rPr>
          </w:pPr>
          <w:r w:rsidRPr="00276016">
            <w:rPr>
              <w:rFonts w:ascii="Bahnschrift" w:hAnsi="Bahnschrift"/>
              <w:b/>
              <w:sz w:val="20"/>
            </w:rPr>
            <w:t>Colloque international de la logistique et du Supply Chain Management</w:t>
          </w:r>
        </w:p>
      </w:tc>
      <w:tc>
        <w:tcPr>
          <w:tcW w:w="2835" w:type="dxa"/>
          <w:vMerge w:val="restart"/>
        </w:tcPr>
        <w:p w:rsidR="00276016" w:rsidRPr="00A52E09" w:rsidRDefault="00276016" w:rsidP="00276016">
          <w:pPr>
            <w:spacing w:line="276" w:lineRule="auto"/>
            <w:jc w:val="center"/>
            <w:rPr>
              <w:rFonts w:ascii="Bahnschrift" w:hAnsi="Bahnschrift"/>
              <w:b/>
              <w:sz w:val="28"/>
            </w:rPr>
          </w:pPr>
          <w:r w:rsidRPr="007D5E9A">
            <w:rPr>
              <w:rFonts w:ascii="Bahnschrift" w:hAnsi="Bahnschrift"/>
              <w:b/>
              <w:noProof/>
              <w:sz w:val="28"/>
              <w:lang w:eastAsia="fr-FR"/>
            </w:rPr>
            <w:drawing>
              <wp:inline distT="0" distB="0" distL="0" distR="0">
                <wp:extent cx="1012544" cy="561975"/>
                <wp:effectExtent l="19050" t="0" r="0" b="0"/>
                <wp:docPr id="2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srcRect/>
                        <a:stretch>
                          <a:fillRect/>
                        </a:stretch>
                      </pic:blipFill>
                      <pic:spPr bwMode="auto">
                        <a:xfrm>
                          <a:off x="0" y="0"/>
                          <a:ext cx="1017657" cy="564813"/>
                        </a:xfrm>
                        <a:prstGeom prst="rect">
                          <a:avLst/>
                        </a:prstGeom>
                        <a:noFill/>
                        <a:ln w="9525">
                          <a:noFill/>
                          <a:miter lim="800000"/>
                          <a:headEnd/>
                          <a:tailEnd/>
                        </a:ln>
                      </pic:spPr>
                    </pic:pic>
                  </a:graphicData>
                </a:graphic>
              </wp:inline>
            </w:drawing>
          </w:r>
        </w:p>
      </w:tc>
      <w:tc>
        <w:tcPr>
          <w:tcW w:w="2268" w:type="dxa"/>
          <w:vMerge w:val="restart"/>
        </w:tcPr>
        <w:p w:rsidR="00276016" w:rsidRPr="00A52E09" w:rsidRDefault="00276016" w:rsidP="00276016">
          <w:pPr>
            <w:spacing w:line="276" w:lineRule="auto"/>
            <w:jc w:val="right"/>
            <w:rPr>
              <w:rFonts w:ascii="Bahnschrift" w:hAnsi="Bahnschrift"/>
              <w:b/>
              <w:sz w:val="28"/>
            </w:rPr>
          </w:pPr>
          <w:r w:rsidRPr="007D5E9A">
            <w:rPr>
              <w:rFonts w:ascii="Bahnschrift" w:hAnsi="Bahnschrift"/>
              <w:b/>
              <w:noProof/>
              <w:sz w:val="28"/>
              <w:lang w:eastAsia="fr-FR"/>
            </w:rPr>
            <w:drawing>
              <wp:inline distT="0" distB="0" distL="0" distR="0">
                <wp:extent cx="1115077" cy="626159"/>
                <wp:effectExtent l="19050" t="0" r="8873" b="0"/>
                <wp:docPr id="29" name="Image 4" descr="IEEE - Faire progresser la technologie pour l'humanit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EEE - Faire progresser la technologie pour l'humanitÃ©"/>
                        <pic:cNvPicPr>
                          <a:picLocks noChangeAspect="1" noChangeArrowheads="1"/>
                        </pic:cNvPicPr>
                      </pic:nvPicPr>
                      <pic:blipFill>
                        <a:blip r:embed="rId2"/>
                        <a:srcRect/>
                        <a:stretch>
                          <a:fillRect/>
                        </a:stretch>
                      </pic:blipFill>
                      <pic:spPr bwMode="auto">
                        <a:xfrm>
                          <a:off x="0" y="0"/>
                          <a:ext cx="1115077" cy="626159"/>
                        </a:xfrm>
                        <a:prstGeom prst="rect">
                          <a:avLst/>
                        </a:prstGeom>
                        <a:noFill/>
                        <a:ln w="9525">
                          <a:noFill/>
                          <a:miter lim="800000"/>
                          <a:headEnd/>
                          <a:tailEnd/>
                        </a:ln>
                      </pic:spPr>
                    </pic:pic>
                  </a:graphicData>
                </a:graphic>
              </wp:inline>
            </w:drawing>
          </w:r>
        </w:p>
      </w:tc>
    </w:tr>
    <w:tr w:rsidR="00276016" w:rsidRPr="00A52E09" w:rsidTr="00276016">
      <w:trPr>
        <w:trHeight w:val="577"/>
      </w:trPr>
      <w:tc>
        <w:tcPr>
          <w:tcW w:w="3652" w:type="dxa"/>
        </w:tcPr>
        <w:p w:rsidR="00276016" w:rsidRPr="00A52E09" w:rsidRDefault="00276016" w:rsidP="00AB6001">
          <w:pPr>
            <w:rPr>
              <w:rFonts w:ascii="Bahnschrift" w:hAnsi="Bahnschrift"/>
              <w:b/>
              <w:sz w:val="24"/>
            </w:rPr>
          </w:pPr>
          <w:r w:rsidRPr="00A52E09">
            <w:rPr>
              <w:rFonts w:ascii="Bahnschrift" w:hAnsi="Bahnschrift"/>
              <w:b/>
              <w:noProof/>
              <w:sz w:val="24"/>
              <w:lang w:eastAsia="fr-FR"/>
            </w:rPr>
            <w:drawing>
              <wp:inline distT="0" distB="0" distL="0" distR="0">
                <wp:extent cx="1276350" cy="361950"/>
                <wp:effectExtent l="19050" t="0" r="0" b="0"/>
                <wp:docPr id="30" name="Image 1" descr="E:\DD Fouad 1\3. Recherche\9. LOGISTIQUA\1. Gestion logistiqua\Logo LOGISTIQUA\logoScCon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D Fouad 1\3. Recherche\9. LOGISTIQUA\1. Gestion logistiqua\Logo LOGISTIQUA\logoScConf2.png"/>
                        <pic:cNvPicPr>
                          <a:picLocks noChangeAspect="1" noChangeArrowheads="1"/>
                        </pic:cNvPicPr>
                      </pic:nvPicPr>
                      <pic:blipFill>
                        <a:blip r:embed="rId3"/>
                        <a:srcRect/>
                        <a:stretch>
                          <a:fillRect/>
                        </a:stretch>
                      </pic:blipFill>
                      <pic:spPr bwMode="auto">
                        <a:xfrm>
                          <a:off x="0" y="0"/>
                          <a:ext cx="1276350" cy="361950"/>
                        </a:xfrm>
                        <a:prstGeom prst="rect">
                          <a:avLst/>
                        </a:prstGeom>
                        <a:noFill/>
                        <a:ln w="9525">
                          <a:noFill/>
                          <a:miter lim="800000"/>
                          <a:headEnd/>
                          <a:tailEnd/>
                        </a:ln>
                      </pic:spPr>
                    </pic:pic>
                  </a:graphicData>
                </a:graphic>
              </wp:inline>
            </w:drawing>
          </w:r>
        </w:p>
      </w:tc>
      <w:tc>
        <w:tcPr>
          <w:tcW w:w="2835" w:type="dxa"/>
          <w:vMerge/>
        </w:tcPr>
        <w:p w:rsidR="00276016" w:rsidRPr="007D5E9A" w:rsidRDefault="00276016" w:rsidP="005E0309">
          <w:pPr>
            <w:spacing w:line="276" w:lineRule="auto"/>
            <w:rPr>
              <w:rFonts w:ascii="Bahnschrift" w:hAnsi="Bahnschrift"/>
              <w:b/>
              <w:sz w:val="28"/>
            </w:rPr>
          </w:pPr>
        </w:p>
      </w:tc>
      <w:tc>
        <w:tcPr>
          <w:tcW w:w="2268" w:type="dxa"/>
          <w:vMerge/>
        </w:tcPr>
        <w:p w:rsidR="00276016" w:rsidRPr="007D5E9A" w:rsidRDefault="00276016" w:rsidP="005E0309">
          <w:pPr>
            <w:spacing w:line="276" w:lineRule="auto"/>
            <w:rPr>
              <w:rFonts w:ascii="Bahnschrift" w:hAnsi="Bahnschrift"/>
              <w:b/>
              <w:sz w:val="28"/>
            </w:rPr>
          </w:pPr>
        </w:p>
      </w:tc>
    </w:tr>
  </w:tbl>
  <w:p w:rsidR="00AB6001" w:rsidRDefault="00AB600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1A4F"/>
    <w:multiLevelType w:val="hybridMultilevel"/>
    <w:tmpl w:val="FAB4689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121078"/>
    <w:multiLevelType w:val="hybridMultilevel"/>
    <w:tmpl w:val="03BE10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52E09"/>
    <w:rsid w:val="00002E5B"/>
    <w:rsid w:val="00005B5E"/>
    <w:rsid w:val="0004667F"/>
    <w:rsid w:val="00117A79"/>
    <w:rsid w:val="001717C9"/>
    <w:rsid w:val="00266947"/>
    <w:rsid w:val="00276016"/>
    <w:rsid w:val="00335B83"/>
    <w:rsid w:val="00343B56"/>
    <w:rsid w:val="0037128E"/>
    <w:rsid w:val="00411C5E"/>
    <w:rsid w:val="00481E8F"/>
    <w:rsid w:val="004D17C7"/>
    <w:rsid w:val="004D436F"/>
    <w:rsid w:val="004E6D01"/>
    <w:rsid w:val="004F353C"/>
    <w:rsid w:val="00506EC7"/>
    <w:rsid w:val="005B11BE"/>
    <w:rsid w:val="005E5EEB"/>
    <w:rsid w:val="006732CB"/>
    <w:rsid w:val="00710BF5"/>
    <w:rsid w:val="007D5E9A"/>
    <w:rsid w:val="007F5AD0"/>
    <w:rsid w:val="00842D07"/>
    <w:rsid w:val="00845AC0"/>
    <w:rsid w:val="00911DCB"/>
    <w:rsid w:val="0094436A"/>
    <w:rsid w:val="00970AA4"/>
    <w:rsid w:val="009A71CB"/>
    <w:rsid w:val="00A37D04"/>
    <w:rsid w:val="00A52E09"/>
    <w:rsid w:val="00AB6001"/>
    <w:rsid w:val="00B00021"/>
    <w:rsid w:val="00B56C44"/>
    <w:rsid w:val="00B63D8C"/>
    <w:rsid w:val="00B80962"/>
    <w:rsid w:val="00C562C7"/>
    <w:rsid w:val="00D1577D"/>
    <w:rsid w:val="00DF05AD"/>
    <w:rsid w:val="00E02951"/>
    <w:rsid w:val="00E11BD0"/>
    <w:rsid w:val="00E3140E"/>
    <w:rsid w:val="00F832BD"/>
    <w:rsid w:val="00FE4B00"/>
    <w:rsid w:val="00FE4C04"/>
    <w:rsid w:val="00FE77A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C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52E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2E09"/>
    <w:rPr>
      <w:rFonts w:ascii="Tahoma" w:hAnsi="Tahoma" w:cs="Tahoma"/>
      <w:sz w:val="16"/>
      <w:szCs w:val="16"/>
    </w:rPr>
  </w:style>
  <w:style w:type="table" w:styleId="Grilledutableau">
    <w:name w:val="Table Grid"/>
    <w:basedOn w:val="TableauNormal"/>
    <w:uiPriority w:val="39"/>
    <w:rsid w:val="00A52E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AB600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B6001"/>
  </w:style>
  <w:style w:type="paragraph" w:styleId="Pieddepage">
    <w:name w:val="footer"/>
    <w:basedOn w:val="Normal"/>
    <w:link w:val="PieddepageCar"/>
    <w:uiPriority w:val="99"/>
    <w:semiHidden/>
    <w:unhideWhenUsed/>
    <w:rsid w:val="00AB600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B6001"/>
  </w:style>
  <w:style w:type="character" w:styleId="lev">
    <w:name w:val="Strong"/>
    <w:basedOn w:val="Policepardfaut"/>
    <w:uiPriority w:val="22"/>
    <w:qFormat/>
    <w:rsid w:val="00710BF5"/>
    <w:rPr>
      <w:b/>
      <w:bCs/>
    </w:rPr>
  </w:style>
  <w:style w:type="character" w:styleId="Lienhypertexte">
    <w:name w:val="Hyperlink"/>
    <w:basedOn w:val="Policepardfaut"/>
    <w:uiPriority w:val="99"/>
    <w:unhideWhenUsed/>
    <w:rsid w:val="00266947"/>
    <w:rPr>
      <w:color w:val="0563C1" w:themeColor="hyperlink"/>
      <w:u w:val="single"/>
    </w:rPr>
  </w:style>
  <w:style w:type="character" w:customStyle="1" w:styleId="Mentionnonrsolue1">
    <w:name w:val="Mention non résolue1"/>
    <w:basedOn w:val="Policepardfaut"/>
    <w:uiPriority w:val="99"/>
    <w:semiHidden/>
    <w:unhideWhenUsed/>
    <w:rsid w:val="00266947"/>
    <w:rPr>
      <w:color w:val="605E5C"/>
      <w:shd w:val="clear" w:color="auto" w:fill="E1DFDD"/>
    </w:rPr>
  </w:style>
  <w:style w:type="paragraph" w:styleId="Paragraphedeliste">
    <w:name w:val="List Paragraph"/>
    <w:basedOn w:val="Normal"/>
    <w:uiPriority w:val="34"/>
    <w:qFormat/>
    <w:rsid w:val="00842D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kmach@yahoo.fr" TargetMode="External"/><Relationship Id="rId3" Type="http://schemas.openxmlformats.org/officeDocument/2006/relationships/settings" Target="settings.xml"/><Relationship Id="rId7" Type="http://schemas.openxmlformats.org/officeDocument/2006/relationships/hyperlink" Target="mailto:ak.bouman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sefiani@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367</Words>
  <Characters>2020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Pr.jawab</dc:creator>
  <cp:lastModifiedBy>Pr.jawab</cp:lastModifiedBy>
  <cp:revision>3</cp:revision>
  <dcterms:created xsi:type="dcterms:W3CDTF">2018-10-16T06:36:00Z</dcterms:created>
  <dcterms:modified xsi:type="dcterms:W3CDTF">2018-10-22T18:04:00Z</dcterms:modified>
</cp:coreProperties>
</file>