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D76" w:rsidRDefault="00BD4D76"/>
    <w:p w:rsidR="00BD4D76" w:rsidRDefault="00BD4D76"/>
    <w:tbl>
      <w:tblPr>
        <w:tblW w:w="10268" w:type="dxa"/>
        <w:jc w:val="center"/>
        <w:tblInd w:w="212" w:type="dxa"/>
        <w:tblCellMar>
          <w:left w:w="70" w:type="dxa"/>
          <w:right w:w="70" w:type="dxa"/>
        </w:tblCellMar>
        <w:tblLook w:val="04A0"/>
      </w:tblPr>
      <w:tblGrid>
        <w:gridCol w:w="3615"/>
        <w:gridCol w:w="1488"/>
        <w:gridCol w:w="439"/>
        <w:gridCol w:w="1262"/>
        <w:gridCol w:w="1701"/>
        <w:gridCol w:w="1276"/>
        <w:gridCol w:w="267"/>
        <w:gridCol w:w="220"/>
      </w:tblGrid>
      <w:tr w:rsidR="00BD4D76" w:rsidRPr="00BD4D76" w:rsidTr="00BD4D76">
        <w:trPr>
          <w:gridAfter w:val="2"/>
          <w:wAfter w:w="487" w:type="dxa"/>
          <w:trHeight w:val="525"/>
          <w:jc w:val="center"/>
        </w:trPr>
        <w:tc>
          <w:tcPr>
            <w:tcW w:w="9781" w:type="dxa"/>
            <w:gridSpan w:val="6"/>
            <w:tcBorders>
              <w:bottom w:val="nil"/>
            </w:tcBorders>
            <w:shd w:val="clear" w:color="auto" w:fill="auto"/>
            <w:noWrap/>
            <w:vAlign w:val="bottom"/>
            <w:hideMark/>
          </w:tcPr>
          <w:p w:rsidR="00BD4D76" w:rsidRDefault="00BD4D76" w:rsidP="00BD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fr-FR"/>
              </w:rPr>
            </w:pPr>
            <w:r w:rsidRPr="00BD4D76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fr-FR"/>
              </w:rPr>
              <w:t xml:space="preserve">Frais d'inscription </w:t>
            </w:r>
          </w:p>
          <w:p w:rsidR="00BD4D76" w:rsidRPr="00BD4D76" w:rsidRDefault="00BD4D76" w:rsidP="00BD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fr-FR"/>
              </w:rPr>
            </w:pPr>
            <w:r w:rsidRPr="00BD4D76">
              <w:rPr>
                <w:rFonts w:ascii="Times New Roman" w:eastAsia="Times New Roman" w:hAnsi="Times New Roman" w:cs="Times New Roman"/>
                <w:bCs/>
                <w:color w:val="000000"/>
                <w:sz w:val="40"/>
                <w:szCs w:val="40"/>
                <w:lang w:eastAsia="fr-FR"/>
              </w:rPr>
              <w:t>Logistiqua2019</w:t>
            </w:r>
          </w:p>
        </w:tc>
      </w:tr>
      <w:tr w:rsidR="00BD4D76" w:rsidRPr="00BD4D76" w:rsidTr="00BD4D76">
        <w:trPr>
          <w:trHeight w:val="420"/>
          <w:jc w:val="center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D76" w:rsidRPr="00BD4D76" w:rsidRDefault="00BD4D76" w:rsidP="00BD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9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D76" w:rsidRPr="00BD4D76" w:rsidRDefault="00BD4D76" w:rsidP="00BD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2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D76" w:rsidRPr="00BD4D76" w:rsidRDefault="00BD4D76" w:rsidP="00BD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2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D76" w:rsidRPr="00BD4D76" w:rsidRDefault="00BD4D76" w:rsidP="00BD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2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D4D76" w:rsidRPr="00BD4D76" w:rsidRDefault="00BD4D76" w:rsidP="00BD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  <w:tr w:rsidR="00BD4D76" w:rsidRPr="00BD4D76" w:rsidTr="00BD4D76">
        <w:trPr>
          <w:gridAfter w:val="1"/>
          <w:wAfter w:w="220" w:type="dxa"/>
          <w:trHeight w:val="420"/>
          <w:jc w:val="center"/>
        </w:trPr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6" w:rsidRPr="00BD4D76" w:rsidRDefault="00BD4D76" w:rsidP="00BD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31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76" w:rsidRPr="00BD4D76" w:rsidRDefault="00BD4D76" w:rsidP="00BD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</w:pPr>
            <w:r w:rsidRPr="00BD4D7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  <w:t>Avant le 6 avril 2019</w:t>
            </w:r>
          </w:p>
        </w:tc>
        <w:tc>
          <w:tcPr>
            <w:tcW w:w="32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D4D76" w:rsidRPr="00BD4D76" w:rsidRDefault="00BD4D76" w:rsidP="00BD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</w:pPr>
            <w:r w:rsidRPr="00BD4D7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  <w:t>Après le 7 avril 2019</w:t>
            </w:r>
          </w:p>
        </w:tc>
      </w:tr>
      <w:tr w:rsidR="00BD4D76" w:rsidRPr="00BD4D76" w:rsidTr="00BD4D76">
        <w:trPr>
          <w:gridAfter w:val="1"/>
          <w:wAfter w:w="220" w:type="dxa"/>
          <w:trHeight w:val="420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6" w:rsidRPr="00BD4D76" w:rsidRDefault="00BD4D76" w:rsidP="00BD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6" w:rsidRPr="00BD4D76" w:rsidRDefault="00BD4D76" w:rsidP="00BD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</w:pPr>
            <w:r w:rsidRPr="00BD4D7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  <w:t>Tarif A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6" w:rsidRPr="00BD4D76" w:rsidRDefault="00BD4D76" w:rsidP="00BD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</w:pPr>
            <w:r w:rsidRPr="00BD4D7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  <w:t>Tarif 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6" w:rsidRPr="00BD4D76" w:rsidRDefault="00BD4D76" w:rsidP="00BD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</w:pPr>
            <w:r w:rsidRPr="00BD4D7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  <w:t>Tarif A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6" w:rsidRPr="00BD4D76" w:rsidRDefault="00BD4D76" w:rsidP="00BD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</w:pPr>
            <w:r w:rsidRPr="00BD4D7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  <w:t>Tarif B</w:t>
            </w:r>
          </w:p>
        </w:tc>
      </w:tr>
      <w:tr w:rsidR="00BD4D76" w:rsidRPr="00BD4D76" w:rsidTr="00BD4D76">
        <w:trPr>
          <w:gridAfter w:val="1"/>
          <w:wAfter w:w="220" w:type="dxa"/>
          <w:trHeight w:val="420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6" w:rsidRPr="00BD4D76" w:rsidRDefault="00BD4D76" w:rsidP="00BD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</w:pPr>
            <w:r w:rsidRPr="00BD4D7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  <w:t>Doctorants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6" w:rsidRPr="00BD4D76" w:rsidRDefault="00BD4D76" w:rsidP="00BD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</w:pPr>
            <w:r w:rsidRPr="00BD4D7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  <w:t>150,00 €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6" w:rsidRPr="00BD4D76" w:rsidRDefault="00BD4D76" w:rsidP="00BD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</w:pPr>
            <w:r w:rsidRPr="00BD4D7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  <w:t>90,00 €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6" w:rsidRPr="00BD4D76" w:rsidRDefault="00BD4D76" w:rsidP="00BD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</w:pPr>
            <w:r w:rsidRPr="00BD4D7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  <w:t>165,00 €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6" w:rsidRPr="00BD4D76" w:rsidRDefault="00BD4D76" w:rsidP="00BD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</w:pPr>
            <w:r w:rsidRPr="00BD4D7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  <w:t>100,00 €</w:t>
            </w:r>
          </w:p>
        </w:tc>
      </w:tr>
      <w:tr w:rsidR="00BD4D76" w:rsidRPr="00BD4D76" w:rsidTr="00BD4D76">
        <w:trPr>
          <w:gridAfter w:val="1"/>
          <w:wAfter w:w="220" w:type="dxa"/>
          <w:trHeight w:val="420"/>
          <w:jc w:val="center"/>
        </w:trPr>
        <w:tc>
          <w:tcPr>
            <w:tcW w:w="36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6" w:rsidRPr="00BD4D76" w:rsidRDefault="00BD4D76" w:rsidP="00BD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</w:pPr>
            <w:r w:rsidRPr="00BD4D7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  <w:t>Enseignants / chercheurs</w:t>
            </w:r>
          </w:p>
        </w:tc>
        <w:tc>
          <w:tcPr>
            <w:tcW w:w="14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6" w:rsidRPr="00BD4D76" w:rsidRDefault="00BD4D76" w:rsidP="00BD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</w:pPr>
            <w:r w:rsidRPr="00BD4D7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  <w:t>290,00 €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6" w:rsidRPr="00BD4D76" w:rsidRDefault="00BD4D76" w:rsidP="00BD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</w:pPr>
            <w:r w:rsidRPr="00BD4D7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  <w:t>190,00 €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6" w:rsidRPr="00BD4D76" w:rsidRDefault="00BD4D76" w:rsidP="00BD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</w:pPr>
            <w:r w:rsidRPr="00BD4D7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  <w:t>320,00 €</w:t>
            </w:r>
          </w:p>
        </w:tc>
        <w:tc>
          <w:tcPr>
            <w:tcW w:w="15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4D76" w:rsidRPr="00BD4D76" w:rsidRDefault="00BD4D76" w:rsidP="00BD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</w:pPr>
            <w:r w:rsidRPr="00BD4D76"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  <w:t>210,00 €</w:t>
            </w:r>
          </w:p>
        </w:tc>
      </w:tr>
      <w:tr w:rsidR="00BD4D76" w:rsidRPr="00BD4D76" w:rsidTr="00BD4D76">
        <w:trPr>
          <w:gridAfter w:val="1"/>
          <w:wAfter w:w="220" w:type="dxa"/>
          <w:trHeight w:val="420"/>
          <w:jc w:val="center"/>
        </w:trPr>
        <w:tc>
          <w:tcPr>
            <w:tcW w:w="3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76" w:rsidRPr="00BD4D76" w:rsidRDefault="00BD4D76" w:rsidP="00BD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76" w:rsidRPr="00BD4D76" w:rsidRDefault="00BD4D76" w:rsidP="00BD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76" w:rsidRPr="00BD4D76" w:rsidRDefault="00BD4D76" w:rsidP="00BD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76" w:rsidRPr="00BD4D76" w:rsidRDefault="00BD4D76" w:rsidP="00BD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</w:pPr>
          </w:p>
        </w:tc>
        <w:tc>
          <w:tcPr>
            <w:tcW w:w="15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D4D76" w:rsidRPr="00BD4D76" w:rsidRDefault="00BD4D76" w:rsidP="00BD4D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32"/>
                <w:szCs w:val="32"/>
                <w:lang w:eastAsia="fr-FR"/>
              </w:rPr>
            </w:pPr>
          </w:p>
        </w:tc>
      </w:tr>
    </w:tbl>
    <w:p w:rsidR="00BD4D76" w:rsidRPr="00BD4D76" w:rsidRDefault="00BD4D76" w:rsidP="00BD4D76">
      <w:pPr>
        <w:tabs>
          <w:tab w:val="left" w:pos="3827"/>
        </w:tabs>
        <w:spacing w:after="0" w:line="240" w:lineRule="auto"/>
        <w:ind w:left="56"/>
        <w:jc w:val="center"/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fr-FR"/>
        </w:rPr>
      </w:pPr>
      <w:r w:rsidRPr="00BD4D7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fr-FR"/>
        </w:rPr>
        <w:t xml:space="preserve">Tarif A : </w:t>
      </w:r>
      <w:r w:rsidR="007B323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fr-FR"/>
        </w:rPr>
        <w:t>Pays de : Europ</w:t>
      </w:r>
      <w:r w:rsidRPr="00BD4D7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fr-FR"/>
        </w:rPr>
        <w:t>e, Amérique du nord et l'Asie</w:t>
      </w:r>
    </w:p>
    <w:p w:rsidR="00BD4D76" w:rsidRPr="00BD4D76" w:rsidRDefault="00BD4D76" w:rsidP="00BD4D76">
      <w:pPr>
        <w:tabs>
          <w:tab w:val="left" w:pos="3827"/>
          <w:tab w:val="left" w:pos="7993"/>
          <w:tab w:val="left" w:pos="10260"/>
        </w:tabs>
        <w:spacing w:after="0" w:line="240" w:lineRule="auto"/>
        <w:ind w:left="56"/>
        <w:jc w:val="center"/>
        <w:rPr>
          <w:rFonts w:ascii="Calibri" w:eastAsia="Times New Roman" w:hAnsi="Calibri" w:cs="Calibri"/>
          <w:b/>
          <w:bCs/>
          <w:color w:val="000000"/>
          <w:sz w:val="32"/>
          <w:szCs w:val="32"/>
          <w:lang w:eastAsia="fr-FR"/>
        </w:rPr>
      </w:pPr>
      <w:r w:rsidRPr="00BD4D76">
        <w:rPr>
          <w:rFonts w:ascii="Times New Roman" w:eastAsia="Times New Roman" w:hAnsi="Times New Roman" w:cs="Times New Roman"/>
          <w:bCs/>
          <w:color w:val="000000"/>
          <w:sz w:val="32"/>
          <w:szCs w:val="32"/>
          <w:lang w:eastAsia="fr-FR"/>
        </w:rPr>
        <w:t>Tarif B : Autres pays</w:t>
      </w:r>
    </w:p>
    <w:p w:rsidR="008F0ACD" w:rsidRDefault="008F0ACD"/>
    <w:sectPr w:rsidR="008F0ACD" w:rsidSect="00BD4D76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651F" w:rsidRDefault="0041651F" w:rsidP="00BD4D76">
      <w:pPr>
        <w:spacing w:after="0" w:line="240" w:lineRule="auto"/>
      </w:pPr>
      <w:r>
        <w:separator/>
      </w:r>
    </w:p>
  </w:endnote>
  <w:endnote w:type="continuationSeparator" w:id="1">
    <w:p w:rsidR="0041651F" w:rsidRDefault="0041651F" w:rsidP="00BD4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651F" w:rsidRDefault="0041651F" w:rsidP="00BD4D76">
      <w:pPr>
        <w:spacing w:after="0" w:line="240" w:lineRule="auto"/>
      </w:pPr>
      <w:r>
        <w:separator/>
      </w:r>
    </w:p>
  </w:footnote>
  <w:footnote w:type="continuationSeparator" w:id="1">
    <w:p w:rsidR="0041651F" w:rsidRDefault="0041651F" w:rsidP="00BD4D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4D76" w:rsidRDefault="00BD4D76" w:rsidP="00BD4D76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2835"/>
        <w:tab w:val="center" w:pos="5670"/>
        <w:tab w:val="right" w:pos="14004"/>
      </w:tabs>
    </w:pPr>
    <w:r>
      <w:tab/>
    </w:r>
    <w:r>
      <w:tab/>
    </w:r>
  </w:p>
  <w:p w:rsidR="00BD4D76" w:rsidRDefault="00BD4D76" w:rsidP="00BD4D76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2835"/>
        <w:tab w:val="center" w:pos="5670"/>
        <w:tab w:val="right" w:pos="14004"/>
      </w:tabs>
    </w:pPr>
  </w:p>
  <w:tbl>
    <w:tblPr>
      <w:tblStyle w:val="Grilledutableau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72"/>
      <w:gridCol w:w="7072"/>
    </w:tblGrid>
    <w:tr w:rsidR="00BD4D76" w:rsidTr="00BD4D76">
      <w:tc>
        <w:tcPr>
          <w:tcW w:w="7072" w:type="dxa"/>
        </w:tcPr>
        <w:p w:rsidR="00BD4D76" w:rsidRDefault="00BD4D76" w:rsidP="00BD4D76">
          <w:pPr>
            <w:pStyle w:val="En-tte"/>
            <w:tabs>
              <w:tab w:val="clear" w:pos="4536"/>
              <w:tab w:val="clear" w:pos="9072"/>
              <w:tab w:val="center" w:pos="2835"/>
              <w:tab w:val="center" w:pos="5670"/>
              <w:tab w:val="right" w:pos="14004"/>
            </w:tabs>
          </w:pPr>
          <w:r w:rsidRPr="00BD4D76">
            <w:drawing>
              <wp:inline distT="0" distB="0" distL="0" distR="0">
                <wp:extent cx="1581150" cy="870984"/>
                <wp:effectExtent l="19050" t="0" r="0" b="0"/>
                <wp:docPr id="3" name="Image 1" descr="E:\DD Fouad 1\3. Recherche\9. LOGISTIQUA\1. Gestion logistiqua\Logo LOGISTIQUA\logoScConf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:\DD Fouad 1\3. Recherche\9. LOGISTIQUA\1. Gestion logistiqua\Logo LOGISTIQUA\logoScConf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82029" cy="87146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072" w:type="dxa"/>
        </w:tcPr>
        <w:p w:rsidR="00BD4D76" w:rsidRDefault="00BD4D76" w:rsidP="00BD4D76">
          <w:pPr>
            <w:pStyle w:val="En-tte"/>
            <w:tabs>
              <w:tab w:val="clear" w:pos="4536"/>
              <w:tab w:val="clear" w:pos="9072"/>
              <w:tab w:val="center" w:pos="2835"/>
              <w:tab w:val="center" w:pos="5670"/>
              <w:tab w:val="right" w:pos="14004"/>
            </w:tabs>
            <w:jc w:val="right"/>
          </w:pPr>
          <w:r w:rsidRPr="00BD4D76">
            <w:drawing>
              <wp:inline distT="0" distB="0" distL="0" distR="0">
                <wp:extent cx="1371600" cy="713349"/>
                <wp:effectExtent l="19050" t="0" r="0" b="0"/>
                <wp:docPr id="4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71952" cy="71353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BD4D76" w:rsidRDefault="00BD4D76" w:rsidP="00BD4D76">
    <w:pPr>
      <w:pStyle w:val="En-tte"/>
      <w:pBdr>
        <w:bottom w:val="single" w:sz="4" w:space="1" w:color="auto"/>
      </w:pBdr>
      <w:tabs>
        <w:tab w:val="clear" w:pos="4536"/>
        <w:tab w:val="clear" w:pos="9072"/>
        <w:tab w:val="center" w:pos="2835"/>
        <w:tab w:val="center" w:pos="5670"/>
        <w:tab w:val="right" w:pos="14004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BD4D76"/>
    <w:rsid w:val="0041651F"/>
    <w:rsid w:val="007B3236"/>
    <w:rsid w:val="008F0ACD"/>
    <w:rsid w:val="00BD4D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AC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semiHidden/>
    <w:unhideWhenUsed/>
    <w:rsid w:val="00BD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D4D76"/>
  </w:style>
  <w:style w:type="paragraph" w:styleId="Pieddepage">
    <w:name w:val="footer"/>
    <w:basedOn w:val="Normal"/>
    <w:link w:val="PieddepageCar"/>
    <w:uiPriority w:val="99"/>
    <w:semiHidden/>
    <w:unhideWhenUsed/>
    <w:rsid w:val="00BD4D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D4D76"/>
  </w:style>
  <w:style w:type="paragraph" w:styleId="Textedebulles">
    <w:name w:val="Balloon Text"/>
    <w:basedOn w:val="Normal"/>
    <w:link w:val="TextedebullesCar"/>
    <w:uiPriority w:val="99"/>
    <w:semiHidden/>
    <w:unhideWhenUsed/>
    <w:rsid w:val="00BD4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D4D76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D4D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5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48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Pr.jawab</dc:creator>
  <cp:lastModifiedBy>Pr.jawab</cp:lastModifiedBy>
  <cp:revision>1</cp:revision>
  <dcterms:created xsi:type="dcterms:W3CDTF">2018-12-12T16:59:00Z</dcterms:created>
  <dcterms:modified xsi:type="dcterms:W3CDTF">2018-12-12T17:13:00Z</dcterms:modified>
</cp:coreProperties>
</file>